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C07" w:rsidRPr="006B0C07" w:rsidRDefault="006B0C07" w:rsidP="006B0C07">
      <w:pPr>
        <w:jc w:val="center"/>
        <w:rPr>
          <w:rFonts w:ascii="华文中宋" w:eastAsia="华文中宋" w:hAnsi="华文中宋"/>
          <w:sz w:val="36"/>
          <w:szCs w:val="36"/>
        </w:rPr>
      </w:pPr>
      <w:r w:rsidRPr="006B0C07">
        <w:rPr>
          <w:rFonts w:ascii="华文中宋" w:eastAsia="华文中宋" w:hAnsi="华文中宋"/>
          <w:sz w:val="36"/>
          <w:szCs w:val="36"/>
        </w:rPr>
        <w:t>北京林业大学</w:t>
      </w:r>
      <w:r>
        <w:rPr>
          <w:rFonts w:ascii="华文中宋" w:eastAsia="华文中宋" w:hAnsi="华文中宋"/>
          <w:sz w:val="36"/>
          <w:szCs w:val="36"/>
        </w:rPr>
        <w:t>201</w:t>
      </w:r>
      <w:r w:rsidR="000A42D6">
        <w:rPr>
          <w:rFonts w:ascii="华文中宋" w:eastAsia="华文中宋" w:hAnsi="华文中宋"/>
          <w:sz w:val="36"/>
          <w:szCs w:val="36"/>
        </w:rPr>
        <w:t>9</w:t>
      </w:r>
      <w:r w:rsidRPr="006B0C07">
        <w:rPr>
          <w:rFonts w:ascii="华文中宋" w:eastAsia="华文中宋" w:hAnsi="华文中宋"/>
          <w:sz w:val="36"/>
          <w:szCs w:val="36"/>
        </w:rPr>
        <w:t>年</w:t>
      </w:r>
      <w:r>
        <w:rPr>
          <w:rFonts w:ascii="华文中宋" w:eastAsia="华文中宋" w:hAnsi="华文中宋" w:hint="eastAsia"/>
          <w:sz w:val="36"/>
          <w:szCs w:val="36"/>
        </w:rPr>
        <w:t>自主招生</w:t>
      </w:r>
      <w:r w:rsidRPr="006B0C07">
        <w:rPr>
          <w:rFonts w:ascii="华文中宋" w:eastAsia="华文中宋" w:hAnsi="华文中宋"/>
          <w:sz w:val="36"/>
          <w:szCs w:val="36"/>
        </w:rPr>
        <w:t>专业体检要求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704"/>
        <w:gridCol w:w="2834"/>
        <w:gridCol w:w="6918"/>
      </w:tblGrid>
      <w:tr w:rsidR="006B0C07" w:rsidRPr="00F15D02" w:rsidTr="00FA4EB7">
        <w:trPr>
          <w:trHeight w:val="516"/>
          <w:jc w:val="center"/>
        </w:trPr>
        <w:tc>
          <w:tcPr>
            <w:tcW w:w="337" w:type="pct"/>
            <w:vAlign w:val="center"/>
          </w:tcPr>
          <w:p w:rsidR="006B0C07" w:rsidRPr="00B87711" w:rsidRDefault="006B0C07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74AC6"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br w:type="page"/>
            </w:r>
            <w:r w:rsidRPr="00B87711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1355" w:type="pct"/>
            <w:vAlign w:val="center"/>
          </w:tcPr>
          <w:p w:rsidR="006B0C07" w:rsidRPr="00B87711" w:rsidRDefault="006B0C07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B87711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所含专业</w:t>
            </w:r>
          </w:p>
        </w:tc>
        <w:tc>
          <w:tcPr>
            <w:tcW w:w="3308" w:type="pct"/>
            <w:vAlign w:val="center"/>
          </w:tcPr>
          <w:p w:rsidR="006B0C07" w:rsidRPr="00B87711" w:rsidRDefault="006B0C07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体检受限项目</w:t>
            </w:r>
          </w:p>
        </w:tc>
      </w:tr>
      <w:tr w:rsidR="006B0C07" w:rsidRPr="00F15D02" w:rsidTr="00FA4EB7">
        <w:trPr>
          <w:trHeight w:val="445"/>
          <w:jc w:val="center"/>
        </w:trPr>
        <w:tc>
          <w:tcPr>
            <w:tcW w:w="337" w:type="pct"/>
            <w:vMerge w:val="restart"/>
            <w:vAlign w:val="center"/>
          </w:tcPr>
          <w:p w:rsidR="006B0C07" w:rsidRPr="00074AC6" w:rsidRDefault="006B0C07" w:rsidP="00B87711">
            <w:pPr>
              <w:widowControl/>
              <w:jc w:val="center"/>
              <w:rPr>
                <w:rFonts w:asciiTheme="minorEastAsia" w:hAnsiTheme="minorEastAsia" w:cs="宋体"/>
                <w:b/>
                <w:color w:val="000000" w:themeColor="text1"/>
                <w:kern w:val="0"/>
                <w:sz w:val="24"/>
                <w:szCs w:val="24"/>
              </w:rPr>
            </w:pPr>
            <w:r w:rsidRPr="00074AC6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 w:val="24"/>
                <w:szCs w:val="24"/>
              </w:rPr>
              <w:t>A组</w:t>
            </w:r>
          </w:p>
          <w:p w:rsidR="006B0C07" w:rsidRPr="00074AC6" w:rsidRDefault="006B0C07" w:rsidP="00B87711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55" w:type="pct"/>
            <w:vAlign w:val="center"/>
          </w:tcPr>
          <w:p w:rsidR="006B0C07" w:rsidRPr="00CE43A6" w:rsidRDefault="006B0C0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林学类</w:t>
            </w:r>
          </w:p>
        </w:tc>
        <w:tc>
          <w:tcPr>
            <w:tcW w:w="3308" w:type="pct"/>
            <w:vAlign w:val="center"/>
          </w:tcPr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（二）1、轻度色觉异常（俗称色弱）</w:t>
            </w:r>
          </w:p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（二）2、色觉异常</w:t>
            </w:r>
            <w:r w:rsidRPr="006B0C07">
              <w:rPr>
                <w:rFonts w:ascii="宋体" w:eastAsia="宋体" w:hAnsi="宋体" w:cs="宋体" w:hint="eastAsia"/>
                <w:kern w:val="0"/>
                <w:szCs w:val="21"/>
              </w:rPr>
              <w:t>Ⅱ</w:t>
            </w:r>
            <w:r w:rsidRPr="006B0C07">
              <w:rPr>
                <w:rFonts w:ascii="宋体" w:eastAsia="宋体" w:hAnsi="宋体" w:cs="宋体"/>
                <w:kern w:val="0"/>
                <w:szCs w:val="21"/>
              </w:rPr>
              <w:t>度（俗称色盲）</w:t>
            </w:r>
          </w:p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（二）3、不能准确识别红、黄、绿、蓝、紫，各种颜色中任何一种颜色的导线、按键、信号灯、几何图形者</w:t>
            </w:r>
          </w:p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（三）1、肺、肝、肾、脾、肠胃等动过较大手术，功能恢复良好，或曾患有心肌炎、胃或十二指肠溃疡、慢性支气管炎、风湿性关节炎等病史，甲状腺机能亢进已治愈一年者</w:t>
            </w:r>
          </w:p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（三）2、先天性心脏病经手术治愈，或房室间隔缺损分流量少，动脉导管未闭反流血量少，经二级以上医院专科检查确定无需手术者</w:t>
            </w:r>
          </w:p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（三）3、肢体残疾（不继续恶化）</w:t>
            </w:r>
          </w:p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（三）5、任何一眼矫正到4.8镜片度数大于800度者</w:t>
            </w:r>
          </w:p>
          <w:p w:rsidR="006B0C07" w:rsidRPr="00F15D02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（三）6、一眼失明另一眼矫正到4.8镜片度数大于400度者</w:t>
            </w:r>
          </w:p>
        </w:tc>
      </w:tr>
      <w:tr w:rsidR="006B0C07" w:rsidRPr="00F15D02" w:rsidTr="00FA4EB7">
        <w:trPr>
          <w:trHeight w:val="516"/>
          <w:jc w:val="center"/>
        </w:trPr>
        <w:tc>
          <w:tcPr>
            <w:tcW w:w="337" w:type="pct"/>
            <w:vMerge/>
            <w:vAlign w:val="center"/>
          </w:tcPr>
          <w:p w:rsidR="006B0C07" w:rsidRPr="00074AC6" w:rsidRDefault="006B0C07" w:rsidP="00B87711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55" w:type="pct"/>
            <w:vAlign w:val="center"/>
          </w:tcPr>
          <w:p w:rsidR="006B0C07" w:rsidRPr="00CE43A6" w:rsidRDefault="006B0C07" w:rsidP="00B87711">
            <w:pPr>
              <w:widowControl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草业科学</w:t>
            </w:r>
            <w:bookmarkStart w:id="0" w:name="_GoBack"/>
            <w:bookmarkEnd w:id="0"/>
          </w:p>
        </w:tc>
        <w:tc>
          <w:tcPr>
            <w:tcW w:w="3308" w:type="pct"/>
            <w:vAlign w:val="center"/>
          </w:tcPr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（三）1、肺、肝、肾、脾、肠胃等动过较大手术，功能恢复良好，或曾患有心肌炎、胃或十二指肠溃疡、慢性支气管炎、风湿性关节炎等病史，甲状腺机能亢进已治愈一年者</w:t>
            </w:r>
          </w:p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（三）2、先天性心脏病经手术治愈，或房室间隔缺损分流量少，动脉导管未闭反流血量少，经二级以上医院专科检查确定无需手术者</w:t>
            </w:r>
          </w:p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（三）3、肢体残疾（不继续恶化）</w:t>
            </w:r>
          </w:p>
          <w:p w:rsidR="006B0C07" w:rsidRPr="00F15D02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（三）5、任何一眼矫正到4.8镜片度数大于800度者</w:t>
            </w:r>
          </w:p>
        </w:tc>
      </w:tr>
      <w:tr w:rsidR="006B0C07" w:rsidRPr="00F15D02" w:rsidTr="00FA4EB7">
        <w:trPr>
          <w:trHeight w:val="516"/>
          <w:jc w:val="center"/>
        </w:trPr>
        <w:tc>
          <w:tcPr>
            <w:tcW w:w="337" w:type="pct"/>
            <w:vMerge/>
            <w:vAlign w:val="center"/>
          </w:tcPr>
          <w:p w:rsidR="006B0C07" w:rsidRPr="00B87711" w:rsidRDefault="006B0C07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55" w:type="pct"/>
            <w:vAlign w:val="center"/>
          </w:tcPr>
          <w:p w:rsidR="00FA4EB7" w:rsidRDefault="006B0C0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园艺</w:t>
            </w:r>
          </w:p>
          <w:p w:rsidR="006B0C07" w:rsidRPr="00CE43A6" w:rsidRDefault="006B0C0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(观赏园艺方向)</w:t>
            </w:r>
          </w:p>
        </w:tc>
        <w:tc>
          <w:tcPr>
            <w:tcW w:w="3308" w:type="pct"/>
            <w:vAlign w:val="center"/>
          </w:tcPr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（二）1、轻度色觉异常（俗称色弱）</w:t>
            </w:r>
          </w:p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（二）2、色觉异常</w:t>
            </w:r>
            <w:r w:rsidRPr="006B0C07">
              <w:rPr>
                <w:rFonts w:ascii="宋体" w:eastAsia="宋体" w:hAnsi="宋体" w:cs="宋体" w:hint="eastAsia"/>
                <w:kern w:val="0"/>
                <w:szCs w:val="21"/>
              </w:rPr>
              <w:t>Ⅱ</w:t>
            </w:r>
            <w:r w:rsidRPr="006B0C07">
              <w:rPr>
                <w:rFonts w:ascii="宋体" w:eastAsia="宋体" w:hAnsi="宋体" w:cs="宋体"/>
                <w:kern w:val="0"/>
                <w:szCs w:val="21"/>
              </w:rPr>
              <w:t>度（俗称色盲）</w:t>
            </w:r>
          </w:p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（二）3、不能准确识别红、黄、绿、蓝、紫，各种颜色中任何一种颜色的导线、按键、信号灯、几何图形者</w:t>
            </w:r>
          </w:p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（三）5、任何一眼矫正到4.8镜片度数大于800度者</w:t>
            </w:r>
          </w:p>
          <w:p w:rsidR="006B0C07" w:rsidRPr="00F15D02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（三）6、一眼失明另一眼矫正到4.8镜片度数大于400度者</w:t>
            </w:r>
          </w:p>
        </w:tc>
      </w:tr>
      <w:tr w:rsidR="006B0C07" w:rsidRPr="00F15D02" w:rsidTr="00FA4EB7">
        <w:trPr>
          <w:trHeight w:val="516"/>
          <w:jc w:val="center"/>
        </w:trPr>
        <w:tc>
          <w:tcPr>
            <w:tcW w:w="337" w:type="pct"/>
            <w:vMerge/>
            <w:vAlign w:val="center"/>
          </w:tcPr>
          <w:p w:rsidR="006B0C07" w:rsidRPr="00B87711" w:rsidRDefault="006B0C07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55" w:type="pct"/>
            <w:vAlign w:val="center"/>
          </w:tcPr>
          <w:p w:rsidR="006B0C07" w:rsidRPr="00CE43A6" w:rsidRDefault="006B0C0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野生动物与自然保护区管理</w:t>
            </w:r>
          </w:p>
        </w:tc>
        <w:tc>
          <w:tcPr>
            <w:tcW w:w="3308" w:type="pct"/>
            <w:vAlign w:val="center"/>
          </w:tcPr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（二）1、轻度色觉异常（俗称色弱）</w:t>
            </w:r>
          </w:p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（二）2、色觉异常</w:t>
            </w:r>
            <w:r w:rsidRPr="006B0C07">
              <w:rPr>
                <w:rFonts w:ascii="宋体" w:eastAsia="宋体" w:hAnsi="宋体" w:cs="宋体" w:hint="eastAsia"/>
                <w:kern w:val="0"/>
                <w:szCs w:val="21"/>
              </w:rPr>
              <w:t>Ⅱ</w:t>
            </w:r>
            <w:r w:rsidRPr="006B0C07">
              <w:rPr>
                <w:rFonts w:ascii="宋体" w:eastAsia="宋体" w:hAnsi="宋体" w:cs="宋体"/>
                <w:kern w:val="0"/>
                <w:szCs w:val="21"/>
              </w:rPr>
              <w:t>度（俗称色盲）</w:t>
            </w:r>
          </w:p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（二）3、不能准确识别红、黄、绿、蓝、紫，各种颜色中任何一种颜色的导线、按键、信号灯、几何图形者</w:t>
            </w:r>
          </w:p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（三）1、肺、肝、肾、脾、肠胃等动过较大手术，功能恢复良好，或曾患有心肌炎、胃或十二指肠溃疡、慢性支气管炎、风湿性关节炎等病史，甲状腺机能亢进已治愈一年者</w:t>
            </w:r>
          </w:p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（三）2、先天性心脏病经手术治愈，或房室间隔缺损分流量少，动脉导管未闭反流血量少，经二级以上医院专科检查确定无需手术者</w:t>
            </w:r>
          </w:p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（三）3、肢体残疾（不继续恶化）</w:t>
            </w:r>
          </w:p>
          <w:p w:rsidR="006B0C07" w:rsidRPr="00F15D02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（三）5、任何一眼矫正到4.8镜片度数大于800度者</w:t>
            </w:r>
          </w:p>
        </w:tc>
      </w:tr>
      <w:tr w:rsidR="006B0C07" w:rsidRPr="00F15D02" w:rsidTr="00FA4EB7">
        <w:trPr>
          <w:trHeight w:val="516"/>
          <w:jc w:val="center"/>
        </w:trPr>
        <w:tc>
          <w:tcPr>
            <w:tcW w:w="337" w:type="pct"/>
            <w:vMerge/>
            <w:vAlign w:val="center"/>
          </w:tcPr>
          <w:p w:rsidR="006B0C07" w:rsidRPr="00B87711" w:rsidRDefault="006B0C07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55" w:type="pct"/>
            <w:vAlign w:val="center"/>
          </w:tcPr>
          <w:p w:rsidR="006B0C07" w:rsidRPr="00CE43A6" w:rsidRDefault="006B0C0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水土保持与荒漠化防治</w:t>
            </w:r>
          </w:p>
        </w:tc>
        <w:tc>
          <w:tcPr>
            <w:tcW w:w="3308" w:type="pct"/>
            <w:vAlign w:val="center"/>
          </w:tcPr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（三）1、肺、肝、肾、脾、肠胃等动过较大手术，功能恢复良好，或曾患有心肌炎、胃或十二指肠溃疡、慢性支气管炎、风湿性关节炎等病史，甲状腺机能亢进已治愈一年者</w:t>
            </w:r>
          </w:p>
          <w:p w:rsidR="006B0C07" w:rsidRPr="006B0C07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（三）2、先天性心脏病经手术治愈，或房室间隔缺损分流量少，动脉导管未闭反流血量少，经二级以上医院专科检查确定无需手术者</w:t>
            </w:r>
          </w:p>
          <w:p w:rsidR="006B0C07" w:rsidRPr="00F15D02" w:rsidRDefault="006B0C07" w:rsidP="006B0C0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（三）3、肢体残疾（不继续恶化）</w:t>
            </w:r>
          </w:p>
        </w:tc>
      </w:tr>
      <w:tr w:rsidR="006B0C07" w:rsidRPr="00F15D02" w:rsidTr="00FA4EB7">
        <w:trPr>
          <w:trHeight w:val="516"/>
          <w:jc w:val="center"/>
        </w:trPr>
        <w:tc>
          <w:tcPr>
            <w:tcW w:w="337" w:type="pct"/>
            <w:vMerge w:val="restart"/>
            <w:vAlign w:val="center"/>
          </w:tcPr>
          <w:p w:rsidR="006B0C07" w:rsidRPr="00B87711" w:rsidRDefault="006B0C07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B87711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B组</w:t>
            </w:r>
          </w:p>
        </w:tc>
        <w:tc>
          <w:tcPr>
            <w:tcW w:w="1355" w:type="pct"/>
            <w:vAlign w:val="center"/>
          </w:tcPr>
          <w:p w:rsidR="006B0C07" w:rsidRPr="00CE43A6" w:rsidRDefault="006B0C0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生物科学类</w:t>
            </w:r>
          </w:p>
        </w:tc>
        <w:tc>
          <w:tcPr>
            <w:tcW w:w="3308" w:type="pct"/>
            <w:vAlign w:val="center"/>
          </w:tcPr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（二）1、轻度色觉异常（俗称色弱）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（二）2、色觉异常</w:t>
            </w:r>
            <w:r w:rsidRPr="006B0C07">
              <w:rPr>
                <w:rFonts w:ascii="宋体" w:eastAsia="宋体" w:hAnsi="宋体" w:cs="宋体" w:hint="eastAsia"/>
                <w:kern w:val="0"/>
                <w:szCs w:val="21"/>
              </w:rPr>
              <w:t>Ⅱ</w:t>
            </w:r>
            <w:r w:rsidRPr="006B0C07">
              <w:rPr>
                <w:rFonts w:ascii="宋体" w:eastAsia="宋体" w:hAnsi="宋体" w:cs="宋体"/>
                <w:kern w:val="0"/>
                <w:szCs w:val="21"/>
              </w:rPr>
              <w:t>度（俗称色盲）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（二）3、不能准确识别红、黄、绿、蓝、紫，各种颜色中任何一种颜色的导线、按键、信号灯、几何图形者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（三）6、一眼失明另一眼矫正到4.8镜片度数大于400度者</w:t>
            </w:r>
          </w:p>
          <w:p w:rsidR="006B0C07" w:rsidRPr="00F15D02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 w:hint="eastAsia"/>
                <w:kern w:val="0"/>
                <w:szCs w:val="21"/>
              </w:rPr>
              <w:t>嗅觉迟钝或丧失者</w:t>
            </w:r>
          </w:p>
        </w:tc>
      </w:tr>
      <w:tr w:rsidR="006B0C07" w:rsidRPr="00F15D02" w:rsidTr="00FA4EB7">
        <w:trPr>
          <w:trHeight w:val="516"/>
          <w:jc w:val="center"/>
        </w:trPr>
        <w:tc>
          <w:tcPr>
            <w:tcW w:w="337" w:type="pct"/>
            <w:vMerge/>
            <w:vAlign w:val="center"/>
          </w:tcPr>
          <w:p w:rsidR="006B0C07" w:rsidRPr="00B87711" w:rsidRDefault="006B0C07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55" w:type="pct"/>
            <w:vAlign w:val="center"/>
          </w:tcPr>
          <w:p w:rsidR="006B0C07" w:rsidRPr="00CE43A6" w:rsidRDefault="006B0C0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食品科学与工程</w:t>
            </w:r>
          </w:p>
        </w:tc>
        <w:tc>
          <w:tcPr>
            <w:tcW w:w="3308" w:type="pct"/>
            <w:vAlign w:val="center"/>
          </w:tcPr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（二）1、轻度色觉异常（俗称色弱）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（二）2、色觉异常</w:t>
            </w:r>
            <w:r w:rsidRPr="006B0C07">
              <w:rPr>
                <w:rFonts w:ascii="宋体" w:eastAsia="宋体" w:hAnsi="宋体" w:cs="宋体" w:hint="eastAsia"/>
                <w:kern w:val="0"/>
                <w:szCs w:val="21"/>
              </w:rPr>
              <w:t>Ⅱ</w:t>
            </w:r>
            <w:r w:rsidRPr="006B0C07">
              <w:rPr>
                <w:rFonts w:ascii="宋体" w:eastAsia="宋体" w:hAnsi="宋体" w:cs="宋体"/>
                <w:kern w:val="0"/>
                <w:szCs w:val="21"/>
              </w:rPr>
              <w:t>度（俗称色盲）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（二）3、不能准确识别红、黄、绿、蓝、紫，各种颜色中任何一种颜色的导线、按键、信号灯、几何图形者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（三）6、一眼失明另一眼矫正到4.8镜片度数大于400度者</w:t>
            </w:r>
          </w:p>
          <w:p w:rsidR="006B0C07" w:rsidRPr="00F15D02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 w:hint="eastAsia"/>
                <w:kern w:val="0"/>
                <w:szCs w:val="21"/>
              </w:rPr>
              <w:t>嗅觉迟钝或丧失者</w:t>
            </w:r>
          </w:p>
        </w:tc>
      </w:tr>
      <w:tr w:rsidR="006B0C07" w:rsidRPr="00F15D02" w:rsidTr="00FA4EB7">
        <w:trPr>
          <w:trHeight w:val="516"/>
          <w:jc w:val="center"/>
        </w:trPr>
        <w:tc>
          <w:tcPr>
            <w:tcW w:w="337" w:type="pct"/>
            <w:vMerge/>
            <w:vAlign w:val="center"/>
          </w:tcPr>
          <w:p w:rsidR="006B0C07" w:rsidRPr="00B87711" w:rsidRDefault="006B0C07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55" w:type="pct"/>
            <w:vAlign w:val="center"/>
          </w:tcPr>
          <w:p w:rsidR="006B0C07" w:rsidRPr="00CE43A6" w:rsidRDefault="006B0C0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环境科学</w:t>
            </w:r>
          </w:p>
        </w:tc>
        <w:tc>
          <w:tcPr>
            <w:tcW w:w="3308" w:type="pct"/>
            <w:vAlign w:val="center"/>
          </w:tcPr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（三）1、肺、肝、肾、脾、肠胃等动过较大手术，功能恢复良好，或曾患有心肌炎、胃或十二指肠溃疡、慢性支气管炎、风湿性关节炎等病史，甲状腺机能亢进已治愈一年者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（三）2、先天性心脏病经手术治愈，或房室间隔缺损分流量少，动脉导管未闭反流血量少，经二级以上医院专科检查确定无需手术者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（三）3、肢体残疾（不继续恶化）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（三）5、任何一眼矫正到4.8镜片度数大于800度者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（三）6、一眼失明另一眼矫正到4.8镜片度数大于400度者</w:t>
            </w:r>
          </w:p>
          <w:p w:rsidR="006B0C07" w:rsidRPr="00F15D02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 w:hint="eastAsia"/>
                <w:kern w:val="0"/>
                <w:szCs w:val="21"/>
              </w:rPr>
              <w:t>嗅觉迟钝或丧失者</w:t>
            </w:r>
          </w:p>
        </w:tc>
      </w:tr>
      <w:tr w:rsidR="006B0C07" w:rsidRPr="00F15D02" w:rsidTr="00FA4EB7">
        <w:trPr>
          <w:trHeight w:val="516"/>
          <w:jc w:val="center"/>
        </w:trPr>
        <w:tc>
          <w:tcPr>
            <w:tcW w:w="337" w:type="pct"/>
            <w:vMerge/>
            <w:vAlign w:val="center"/>
          </w:tcPr>
          <w:p w:rsidR="006B0C07" w:rsidRPr="00B87711" w:rsidRDefault="006B0C07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55" w:type="pct"/>
            <w:vAlign w:val="center"/>
          </w:tcPr>
          <w:p w:rsidR="006B0C07" w:rsidRPr="00CE43A6" w:rsidRDefault="006B0C0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环境工程</w:t>
            </w:r>
          </w:p>
        </w:tc>
        <w:tc>
          <w:tcPr>
            <w:tcW w:w="3308" w:type="pct"/>
            <w:vAlign w:val="center"/>
          </w:tcPr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（二）1、轻度色觉异常（俗称色弱）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（二）2、色觉异常</w:t>
            </w:r>
            <w:r w:rsidRPr="006B0C07">
              <w:rPr>
                <w:rFonts w:ascii="宋体" w:eastAsia="宋体" w:hAnsi="宋体" w:cs="宋体" w:hint="eastAsia"/>
                <w:kern w:val="0"/>
                <w:szCs w:val="21"/>
              </w:rPr>
              <w:t>Ⅱ</w:t>
            </w:r>
            <w:r w:rsidRPr="006B0C07">
              <w:rPr>
                <w:rFonts w:ascii="宋体" w:eastAsia="宋体" w:hAnsi="宋体" w:cs="宋体"/>
                <w:kern w:val="0"/>
                <w:szCs w:val="21"/>
              </w:rPr>
              <w:t>度（俗称色盲）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（二）3、不能准确识别红、黄、绿、蓝、紫，各种颜色中任何一种颜色的导线、按键、信号灯、几何图形者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（三）5、任何一眼矫正到4.8镜片度数大于800度者</w:t>
            </w:r>
          </w:p>
          <w:p w:rsidR="006B0C07" w:rsidRPr="00F15D02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（三）6、一眼失明另一眼矫正到4.8镜片度数大于400度者</w:t>
            </w:r>
          </w:p>
        </w:tc>
      </w:tr>
      <w:tr w:rsidR="006B0C07" w:rsidRPr="00F15D02" w:rsidTr="00FA4EB7">
        <w:trPr>
          <w:trHeight w:val="516"/>
          <w:jc w:val="center"/>
        </w:trPr>
        <w:tc>
          <w:tcPr>
            <w:tcW w:w="337" w:type="pct"/>
            <w:vMerge/>
            <w:vAlign w:val="center"/>
          </w:tcPr>
          <w:p w:rsidR="006B0C07" w:rsidRPr="00B87711" w:rsidRDefault="006B0C07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55" w:type="pct"/>
            <w:vAlign w:val="center"/>
          </w:tcPr>
          <w:p w:rsidR="006B0C07" w:rsidRPr="00CE43A6" w:rsidRDefault="006B0C0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林业工程类</w:t>
            </w:r>
          </w:p>
        </w:tc>
        <w:tc>
          <w:tcPr>
            <w:tcW w:w="3308" w:type="pct"/>
            <w:vAlign w:val="center"/>
          </w:tcPr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（二）1、轻度色觉异常（俗称色弱）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（二）2、色觉异常</w:t>
            </w:r>
            <w:r w:rsidRPr="006B0C07">
              <w:rPr>
                <w:rFonts w:ascii="宋体" w:eastAsia="宋体" w:hAnsi="宋体" w:cs="宋体" w:hint="eastAsia"/>
                <w:kern w:val="0"/>
                <w:szCs w:val="21"/>
              </w:rPr>
              <w:t>Ⅱ</w:t>
            </w:r>
            <w:r w:rsidRPr="006B0C07">
              <w:rPr>
                <w:rFonts w:ascii="宋体" w:eastAsia="宋体" w:hAnsi="宋体" w:cs="宋体"/>
                <w:kern w:val="0"/>
                <w:szCs w:val="21"/>
              </w:rPr>
              <w:t>度（俗称色盲）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（二）3、不能准确识别红、黄、绿、蓝、紫，各种颜色中任何一种颜色的导线、按键、信号灯、几何图形者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（三）1、肺、肝、肾、脾、肠胃等动过较大手术，功能恢复良好，或曾患有心肌炎、胃或十二指肠溃疡、慢性支气管炎、风湿性关节炎等病史，甲状腺机能亢进已治愈一年者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（三）2、先天性心脏病经手术治愈，或房室间隔缺损分流量少，动脉导管未闭反流血量少，经二级以上医院专科检查确定无需手术者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（三）3、肢体残疾（不继续恶化）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（三）5、任何一眼矫正到4.8镜片度数大于800度者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（三）6、一眼失明另一眼矫正到4.8镜片度数大于400度者</w:t>
            </w:r>
          </w:p>
          <w:p w:rsidR="006B0C07" w:rsidRPr="00F15D02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lastRenderedPageBreak/>
              <w:t>对化学药品过敏者</w:t>
            </w:r>
          </w:p>
        </w:tc>
      </w:tr>
      <w:tr w:rsidR="006B0C07" w:rsidRPr="00F15D02" w:rsidTr="00FA4EB7">
        <w:trPr>
          <w:trHeight w:val="516"/>
          <w:jc w:val="center"/>
        </w:trPr>
        <w:tc>
          <w:tcPr>
            <w:tcW w:w="337" w:type="pct"/>
            <w:vMerge w:val="restart"/>
            <w:vAlign w:val="center"/>
          </w:tcPr>
          <w:p w:rsidR="006B0C07" w:rsidRPr="00B87711" w:rsidRDefault="006B0C07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B87711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lastRenderedPageBreak/>
              <w:t>C</w:t>
            </w:r>
            <w:r w:rsidRPr="00B87711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组</w:t>
            </w:r>
          </w:p>
        </w:tc>
        <w:tc>
          <w:tcPr>
            <w:tcW w:w="1355" w:type="pct"/>
            <w:vAlign w:val="center"/>
          </w:tcPr>
          <w:p w:rsidR="006B0C07" w:rsidRPr="00CE43A6" w:rsidRDefault="006B0C0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机械设计制造及其自动化</w:t>
            </w:r>
          </w:p>
        </w:tc>
        <w:tc>
          <w:tcPr>
            <w:tcW w:w="3308" w:type="pct"/>
            <w:vAlign w:val="center"/>
          </w:tcPr>
          <w:p w:rsidR="006B0C07" w:rsidRPr="00F15D02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（三）6、一眼失明另一眼矫正到4.8镜片度数大于400度的</w:t>
            </w:r>
          </w:p>
        </w:tc>
      </w:tr>
      <w:tr w:rsidR="006B0C07" w:rsidRPr="00F15D02" w:rsidTr="00FA4EB7">
        <w:trPr>
          <w:trHeight w:val="516"/>
          <w:jc w:val="center"/>
        </w:trPr>
        <w:tc>
          <w:tcPr>
            <w:tcW w:w="337" w:type="pct"/>
            <w:vMerge/>
            <w:vAlign w:val="center"/>
          </w:tcPr>
          <w:p w:rsidR="006B0C07" w:rsidRPr="00B87711" w:rsidRDefault="006B0C07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55" w:type="pct"/>
            <w:vAlign w:val="center"/>
          </w:tcPr>
          <w:p w:rsidR="006B0C07" w:rsidRPr="00CE43A6" w:rsidRDefault="006B0C0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车辆工程</w:t>
            </w:r>
          </w:p>
        </w:tc>
        <w:tc>
          <w:tcPr>
            <w:tcW w:w="3308" w:type="pct"/>
            <w:vAlign w:val="center"/>
          </w:tcPr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（二）2、色觉异常</w:t>
            </w:r>
            <w:r w:rsidRPr="006B0C07">
              <w:rPr>
                <w:rFonts w:ascii="宋体" w:eastAsia="宋体" w:hAnsi="宋体" w:cs="宋体" w:hint="eastAsia"/>
                <w:kern w:val="0"/>
                <w:szCs w:val="21"/>
              </w:rPr>
              <w:t>Ⅱ</w:t>
            </w:r>
            <w:r w:rsidRPr="006B0C07">
              <w:rPr>
                <w:rFonts w:ascii="宋体" w:eastAsia="宋体" w:hAnsi="宋体" w:cs="宋体"/>
                <w:kern w:val="0"/>
                <w:szCs w:val="21"/>
              </w:rPr>
              <w:t>度（俗称色盲）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（二）3、不能准确识别红、黄、绿、蓝、紫，各种颜色中任何一种颜色的导线、按键、信号灯、几何图形者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（三）1、肺、肝、肾、脾、肠胃等动过较大手术，功能恢复良好，或曾患有心肌炎、胃或十二指肠溃疡、慢性支气管炎、风湿性关节炎等病史，甲状腺机能亢进已治愈一年者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（三）2、先天性心脏病经手术治愈，或房室间隔缺损分流量少，动脉导管未闭反流血量少，经二级以上医院专科检查确定无需手术者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（三）3、肢体残疾（不继续恶化）</w:t>
            </w:r>
          </w:p>
          <w:p w:rsidR="006B0C07" w:rsidRPr="006B0C07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（三）5、任何一眼矫正到4.8镜片度数大于800度者</w:t>
            </w:r>
          </w:p>
          <w:p w:rsidR="006B0C07" w:rsidRPr="00F15D02" w:rsidRDefault="006B0C07" w:rsidP="006B0C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6B0C07">
              <w:rPr>
                <w:rFonts w:ascii="宋体" w:eastAsia="宋体" w:hAnsi="宋体" w:cs="宋体"/>
                <w:kern w:val="0"/>
                <w:szCs w:val="21"/>
              </w:rPr>
              <w:t>（三）6、一眼失明另一眼矫正到4.8镜片度数大于400度者</w:t>
            </w:r>
          </w:p>
        </w:tc>
      </w:tr>
      <w:tr w:rsidR="006B0C07" w:rsidRPr="00F15D02" w:rsidTr="00FA4EB7">
        <w:trPr>
          <w:trHeight w:val="516"/>
          <w:jc w:val="center"/>
        </w:trPr>
        <w:tc>
          <w:tcPr>
            <w:tcW w:w="337" w:type="pct"/>
            <w:vMerge/>
            <w:vAlign w:val="center"/>
          </w:tcPr>
          <w:p w:rsidR="006B0C07" w:rsidRPr="00B87711" w:rsidRDefault="006B0C07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55" w:type="pct"/>
            <w:vAlign w:val="center"/>
          </w:tcPr>
          <w:p w:rsidR="006B0C07" w:rsidRPr="00CE43A6" w:rsidRDefault="006B0C0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自动化</w:t>
            </w:r>
          </w:p>
        </w:tc>
        <w:tc>
          <w:tcPr>
            <w:tcW w:w="3308" w:type="pct"/>
            <w:vAlign w:val="center"/>
          </w:tcPr>
          <w:p w:rsidR="006B0C07" w:rsidRPr="00F15D02" w:rsidRDefault="006B0C07" w:rsidP="00FA4EB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FA4EB7">
              <w:rPr>
                <w:rFonts w:ascii="宋体" w:eastAsia="宋体" w:hAnsi="宋体" w:cs="宋体"/>
                <w:kern w:val="0"/>
                <w:szCs w:val="21"/>
              </w:rPr>
              <w:t>（二）3、不能准确识别红、黄、绿、蓝、紫，各种颜色中任何一种颜色的导线、按键、信号灯、几何图形者</w:t>
            </w:r>
          </w:p>
        </w:tc>
      </w:tr>
      <w:tr w:rsidR="006B0C07" w:rsidRPr="00F15D02" w:rsidTr="00FA4EB7">
        <w:trPr>
          <w:trHeight w:val="516"/>
          <w:jc w:val="center"/>
        </w:trPr>
        <w:tc>
          <w:tcPr>
            <w:tcW w:w="337" w:type="pct"/>
            <w:vMerge/>
            <w:vAlign w:val="center"/>
          </w:tcPr>
          <w:p w:rsidR="006B0C07" w:rsidRPr="00B87711" w:rsidRDefault="006B0C07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55" w:type="pct"/>
            <w:vAlign w:val="center"/>
          </w:tcPr>
          <w:p w:rsidR="006B0C07" w:rsidRPr="00CE43A6" w:rsidRDefault="006B0C0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电气工程及</w:t>
            </w:r>
            <w:r w:rsidR="00B10E1C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其</w:t>
            </w: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自动化</w:t>
            </w:r>
          </w:p>
        </w:tc>
        <w:tc>
          <w:tcPr>
            <w:tcW w:w="3308" w:type="pct"/>
            <w:vAlign w:val="center"/>
          </w:tcPr>
          <w:p w:rsidR="006B0C07" w:rsidRPr="00F15D02" w:rsidRDefault="00FA4EB7" w:rsidP="00FA4EB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FA4EB7">
              <w:rPr>
                <w:rFonts w:ascii="宋体" w:eastAsia="宋体" w:hAnsi="宋体" w:cs="宋体"/>
                <w:kern w:val="0"/>
                <w:szCs w:val="21"/>
              </w:rPr>
              <w:t>（二）3、不能准确识别红、黄、绿、蓝、紫，各种颜色中任何一种颜色的导线、按键、信号灯、几何图形者</w:t>
            </w:r>
          </w:p>
        </w:tc>
      </w:tr>
      <w:tr w:rsidR="006B0C07" w:rsidRPr="00F15D02" w:rsidTr="00FA4EB7">
        <w:trPr>
          <w:trHeight w:val="516"/>
          <w:jc w:val="center"/>
        </w:trPr>
        <w:tc>
          <w:tcPr>
            <w:tcW w:w="337" w:type="pct"/>
            <w:vMerge w:val="restart"/>
            <w:vAlign w:val="center"/>
          </w:tcPr>
          <w:p w:rsidR="006B0C07" w:rsidRPr="00B87711" w:rsidRDefault="000A42D6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D</w:t>
            </w:r>
            <w:r w:rsidR="006B0C07" w:rsidRPr="00B87711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组</w:t>
            </w:r>
          </w:p>
        </w:tc>
        <w:tc>
          <w:tcPr>
            <w:tcW w:w="1355" w:type="pct"/>
            <w:vAlign w:val="center"/>
          </w:tcPr>
          <w:p w:rsidR="006B0C07" w:rsidRPr="00CE43A6" w:rsidRDefault="006B0C0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园林</w:t>
            </w:r>
          </w:p>
        </w:tc>
        <w:tc>
          <w:tcPr>
            <w:tcW w:w="3308" w:type="pct"/>
            <w:vAlign w:val="center"/>
          </w:tcPr>
          <w:p w:rsidR="00FA4EB7" w:rsidRPr="00FA4EB7" w:rsidRDefault="00FA4EB7" w:rsidP="00FA4EB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FA4EB7">
              <w:rPr>
                <w:rFonts w:ascii="宋体" w:eastAsia="宋体" w:hAnsi="宋体" w:cs="宋体"/>
                <w:kern w:val="0"/>
                <w:szCs w:val="21"/>
              </w:rPr>
              <w:t>（二）1、轻度色觉异常（俗称色弱）</w:t>
            </w:r>
          </w:p>
          <w:p w:rsidR="00FA4EB7" w:rsidRPr="00FA4EB7" w:rsidRDefault="00FA4EB7" w:rsidP="00FA4EB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FA4EB7">
              <w:rPr>
                <w:rFonts w:ascii="宋体" w:eastAsia="宋体" w:hAnsi="宋体" w:cs="宋体"/>
                <w:kern w:val="0"/>
                <w:szCs w:val="21"/>
              </w:rPr>
              <w:t>（二）2、色觉异常</w:t>
            </w:r>
            <w:r w:rsidRPr="00FA4EB7">
              <w:rPr>
                <w:rFonts w:ascii="宋体" w:eastAsia="宋体" w:hAnsi="宋体" w:cs="宋体" w:hint="eastAsia"/>
                <w:kern w:val="0"/>
                <w:szCs w:val="21"/>
              </w:rPr>
              <w:t>Ⅱ</w:t>
            </w:r>
            <w:r w:rsidRPr="00FA4EB7">
              <w:rPr>
                <w:rFonts w:ascii="宋体" w:eastAsia="宋体" w:hAnsi="宋体" w:cs="宋体"/>
                <w:kern w:val="0"/>
                <w:szCs w:val="21"/>
              </w:rPr>
              <w:t>度（俗称色盲）</w:t>
            </w:r>
          </w:p>
          <w:p w:rsidR="006B0C07" w:rsidRPr="00F15D02" w:rsidRDefault="00FA4EB7" w:rsidP="00FA4EB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FA4EB7">
              <w:rPr>
                <w:rFonts w:ascii="宋体" w:eastAsia="宋体" w:hAnsi="宋体" w:cs="宋体"/>
                <w:kern w:val="0"/>
                <w:szCs w:val="21"/>
              </w:rPr>
              <w:t>（二）3、不能准确识别红、黄、绿、蓝、紫，各种颜色中任何一种颜色的导线、按键、信号灯、几何图形者</w:t>
            </w:r>
          </w:p>
        </w:tc>
      </w:tr>
      <w:tr w:rsidR="006B0C07" w:rsidRPr="00F15D02" w:rsidTr="00FA4EB7">
        <w:trPr>
          <w:trHeight w:val="516"/>
          <w:jc w:val="center"/>
        </w:trPr>
        <w:tc>
          <w:tcPr>
            <w:tcW w:w="337" w:type="pct"/>
            <w:vMerge/>
            <w:vAlign w:val="center"/>
          </w:tcPr>
          <w:p w:rsidR="006B0C07" w:rsidRPr="003E4A3A" w:rsidRDefault="006B0C07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355" w:type="pct"/>
            <w:vAlign w:val="center"/>
          </w:tcPr>
          <w:p w:rsidR="006B0C07" w:rsidRPr="00CE43A6" w:rsidRDefault="006B0C0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风景园林</w:t>
            </w:r>
          </w:p>
        </w:tc>
        <w:tc>
          <w:tcPr>
            <w:tcW w:w="3308" w:type="pct"/>
            <w:vAlign w:val="center"/>
          </w:tcPr>
          <w:p w:rsidR="00FA4EB7" w:rsidRPr="00FA4EB7" w:rsidRDefault="00FA4EB7" w:rsidP="00FA4EB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FA4EB7">
              <w:rPr>
                <w:rFonts w:ascii="宋体" w:eastAsia="宋体" w:hAnsi="宋体" w:cs="宋体"/>
                <w:kern w:val="0"/>
                <w:szCs w:val="21"/>
              </w:rPr>
              <w:t>（二）1、轻度色觉异常（俗称色弱）</w:t>
            </w:r>
          </w:p>
          <w:p w:rsidR="00FA4EB7" w:rsidRPr="00FA4EB7" w:rsidRDefault="00FA4EB7" w:rsidP="00FA4EB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FA4EB7">
              <w:rPr>
                <w:rFonts w:ascii="宋体" w:eastAsia="宋体" w:hAnsi="宋体" w:cs="宋体"/>
                <w:kern w:val="0"/>
                <w:szCs w:val="21"/>
              </w:rPr>
              <w:t>（二）2、色觉异常</w:t>
            </w:r>
            <w:r w:rsidRPr="00FA4EB7">
              <w:rPr>
                <w:rFonts w:ascii="宋体" w:eastAsia="宋体" w:hAnsi="宋体" w:cs="宋体" w:hint="eastAsia"/>
                <w:kern w:val="0"/>
                <w:szCs w:val="21"/>
              </w:rPr>
              <w:t>Ⅱ</w:t>
            </w:r>
            <w:r w:rsidRPr="00FA4EB7">
              <w:rPr>
                <w:rFonts w:ascii="宋体" w:eastAsia="宋体" w:hAnsi="宋体" w:cs="宋体"/>
                <w:kern w:val="0"/>
                <w:szCs w:val="21"/>
              </w:rPr>
              <w:t>度（俗称色盲）</w:t>
            </w:r>
          </w:p>
          <w:p w:rsidR="00FA4EB7" w:rsidRPr="00FA4EB7" w:rsidRDefault="00FA4EB7" w:rsidP="00FA4EB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FA4EB7">
              <w:rPr>
                <w:rFonts w:ascii="宋体" w:eastAsia="宋体" w:hAnsi="宋体" w:cs="宋体"/>
                <w:kern w:val="0"/>
                <w:szCs w:val="21"/>
              </w:rPr>
              <w:t>（二）3、不能准确识别红、黄、绿、蓝、紫，各种颜色中任何一种颜色的导线、按键、信号灯、几何图形者</w:t>
            </w:r>
          </w:p>
          <w:p w:rsidR="00FA4EB7" w:rsidRPr="00FA4EB7" w:rsidRDefault="00FA4EB7" w:rsidP="00FA4EB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FA4EB7">
              <w:rPr>
                <w:rFonts w:ascii="宋体" w:eastAsia="宋体" w:hAnsi="宋体" w:cs="宋体"/>
                <w:kern w:val="0"/>
                <w:szCs w:val="21"/>
              </w:rPr>
              <w:t>（三）5、任何一眼矫正到4.8镜片度数大于800度者</w:t>
            </w:r>
          </w:p>
          <w:p w:rsidR="006B0C07" w:rsidRPr="00F15D02" w:rsidRDefault="00FA4EB7" w:rsidP="00FA4EB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FA4EB7">
              <w:rPr>
                <w:rFonts w:ascii="宋体" w:eastAsia="宋体" w:hAnsi="宋体" w:cs="宋体"/>
                <w:kern w:val="0"/>
                <w:szCs w:val="21"/>
              </w:rPr>
              <w:t>（三）6、一眼失明另一眼矫正到4.8镜片度数大于400度者</w:t>
            </w:r>
          </w:p>
        </w:tc>
      </w:tr>
      <w:tr w:rsidR="006B0C07" w:rsidRPr="00F15D02" w:rsidTr="00FA4EB7">
        <w:trPr>
          <w:trHeight w:val="516"/>
          <w:jc w:val="center"/>
        </w:trPr>
        <w:tc>
          <w:tcPr>
            <w:tcW w:w="337" w:type="pct"/>
            <w:vMerge/>
            <w:vAlign w:val="center"/>
          </w:tcPr>
          <w:p w:rsidR="006B0C07" w:rsidRPr="003E4A3A" w:rsidRDefault="006B0C07" w:rsidP="00B8771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355" w:type="pct"/>
            <w:vAlign w:val="center"/>
          </w:tcPr>
          <w:p w:rsidR="006B0C07" w:rsidRDefault="006B0C0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E43A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城乡规划</w:t>
            </w:r>
          </w:p>
          <w:p w:rsidR="001F0067" w:rsidRPr="00CE43A6" w:rsidRDefault="001F0067" w:rsidP="00B87711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（五年制）</w:t>
            </w:r>
          </w:p>
        </w:tc>
        <w:tc>
          <w:tcPr>
            <w:tcW w:w="3308" w:type="pct"/>
            <w:vAlign w:val="center"/>
          </w:tcPr>
          <w:p w:rsidR="00FA4EB7" w:rsidRPr="00FA4EB7" w:rsidRDefault="00FA4EB7" w:rsidP="00FA4EB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FA4EB7">
              <w:rPr>
                <w:rFonts w:ascii="宋体" w:eastAsia="宋体" w:hAnsi="宋体" w:cs="宋体"/>
                <w:kern w:val="0"/>
                <w:szCs w:val="21"/>
              </w:rPr>
              <w:t>（二）1、轻度色觉异常（俗称色弱）</w:t>
            </w:r>
          </w:p>
          <w:p w:rsidR="00FA4EB7" w:rsidRPr="00FA4EB7" w:rsidRDefault="00FA4EB7" w:rsidP="00FA4EB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FA4EB7">
              <w:rPr>
                <w:rFonts w:ascii="宋体" w:eastAsia="宋体" w:hAnsi="宋体" w:cs="宋体"/>
                <w:kern w:val="0"/>
                <w:szCs w:val="21"/>
              </w:rPr>
              <w:t>（二）2、色觉异常</w:t>
            </w:r>
            <w:r w:rsidRPr="00FA4EB7">
              <w:rPr>
                <w:rFonts w:ascii="宋体" w:eastAsia="宋体" w:hAnsi="宋体" w:cs="宋体" w:hint="eastAsia"/>
                <w:kern w:val="0"/>
                <w:szCs w:val="21"/>
              </w:rPr>
              <w:t>Ⅱ</w:t>
            </w:r>
            <w:r w:rsidRPr="00FA4EB7">
              <w:rPr>
                <w:rFonts w:ascii="宋体" w:eastAsia="宋体" w:hAnsi="宋体" w:cs="宋体"/>
                <w:kern w:val="0"/>
                <w:szCs w:val="21"/>
              </w:rPr>
              <w:t>度（俗称色盲）</w:t>
            </w:r>
          </w:p>
          <w:p w:rsidR="00FA4EB7" w:rsidRPr="00FA4EB7" w:rsidRDefault="00FA4EB7" w:rsidP="00FA4EB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FA4EB7">
              <w:rPr>
                <w:rFonts w:ascii="宋体" w:eastAsia="宋体" w:hAnsi="宋体" w:cs="宋体"/>
                <w:kern w:val="0"/>
                <w:szCs w:val="21"/>
              </w:rPr>
              <w:t>（三）5、任何一眼矫正到4.8镜片度数大于800度者</w:t>
            </w:r>
          </w:p>
          <w:p w:rsidR="006B0C07" w:rsidRPr="00F15D02" w:rsidRDefault="00FA4EB7" w:rsidP="00FA4EB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FA4EB7">
              <w:rPr>
                <w:rFonts w:ascii="宋体" w:eastAsia="宋体" w:hAnsi="宋体" w:cs="宋体"/>
                <w:kern w:val="0"/>
                <w:szCs w:val="21"/>
              </w:rPr>
              <w:t>（三）6、一眼失明另一眼矫正到4.8镜片度数大于400度者</w:t>
            </w:r>
          </w:p>
        </w:tc>
      </w:tr>
    </w:tbl>
    <w:p w:rsidR="00F60265" w:rsidRPr="006B0C07" w:rsidRDefault="00F60265"/>
    <w:sectPr w:rsidR="00F60265" w:rsidRPr="006B0C07" w:rsidSect="006B0C07">
      <w:footerReference w:type="default" r:id="rId6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55F" w:rsidRDefault="005A155F" w:rsidP="00FA4EB7">
      <w:r>
        <w:separator/>
      </w:r>
    </w:p>
  </w:endnote>
  <w:endnote w:type="continuationSeparator" w:id="0">
    <w:p w:rsidR="005A155F" w:rsidRDefault="005A155F" w:rsidP="00FA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400368"/>
      <w:docPartObj>
        <w:docPartGallery w:val="Page Numbers (Bottom of Page)"/>
        <w:docPartUnique/>
      </w:docPartObj>
    </w:sdtPr>
    <w:sdtEndPr/>
    <w:sdtContent>
      <w:p w:rsidR="00FA4EB7" w:rsidRDefault="00FA4EB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F23" w:rsidRPr="004B1F23">
          <w:rPr>
            <w:noProof/>
            <w:lang w:val="zh-CN"/>
          </w:rPr>
          <w:t>3</w:t>
        </w:r>
        <w:r>
          <w:fldChar w:fldCharType="end"/>
        </w:r>
      </w:p>
    </w:sdtContent>
  </w:sdt>
  <w:p w:rsidR="00FA4EB7" w:rsidRDefault="00FA4E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55F" w:rsidRDefault="005A155F" w:rsidP="00FA4EB7">
      <w:r>
        <w:separator/>
      </w:r>
    </w:p>
  </w:footnote>
  <w:footnote w:type="continuationSeparator" w:id="0">
    <w:p w:rsidR="005A155F" w:rsidRDefault="005A155F" w:rsidP="00FA4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974"/>
    <w:rsid w:val="000A42D6"/>
    <w:rsid w:val="000A505F"/>
    <w:rsid w:val="001F0067"/>
    <w:rsid w:val="004B1F23"/>
    <w:rsid w:val="005A155F"/>
    <w:rsid w:val="006B0C07"/>
    <w:rsid w:val="008C2974"/>
    <w:rsid w:val="00921132"/>
    <w:rsid w:val="00B10E1C"/>
    <w:rsid w:val="00B442E0"/>
    <w:rsid w:val="00F60265"/>
    <w:rsid w:val="00FA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27295D-8E1B-4825-ACA3-29109AAB6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C07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B0C0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0C0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Char">
    <w:name w:val="标题 2 Char"/>
    <w:basedOn w:val="a0"/>
    <w:link w:val="2"/>
    <w:uiPriority w:val="9"/>
    <w:rsid w:val="006B0C07"/>
    <w:rPr>
      <w:rFonts w:ascii="宋体" w:eastAsia="宋体" w:hAnsi="宋体" w:cs="宋体"/>
      <w:b/>
      <w:bCs/>
      <w:kern w:val="0"/>
      <w:sz w:val="36"/>
      <w:szCs w:val="36"/>
    </w:rPr>
  </w:style>
  <w:style w:type="paragraph" w:styleId="a4">
    <w:name w:val="header"/>
    <w:basedOn w:val="a"/>
    <w:link w:val="Char"/>
    <w:uiPriority w:val="99"/>
    <w:unhideWhenUsed/>
    <w:rsid w:val="00FA4E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A4EB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A4E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A4E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9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58314">
              <w:marLeft w:val="510"/>
              <w:marRight w:val="0"/>
              <w:marTop w:val="345"/>
              <w:marBottom w:val="3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dreamsummit</cp:lastModifiedBy>
  <cp:revision>3</cp:revision>
  <dcterms:created xsi:type="dcterms:W3CDTF">2019-03-17T12:15:00Z</dcterms:created>
  <dcterms:modified xsi:type="dcterms:W3CDTF">2019-03-17T12:15:00Z</dcterms:modified>
</cp:coreProperties>
</file>